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D3159" w14:textId="77777777" w:rsidR="002839B1" w:rsidRPr="008F3333" w:rsidRDefault="006731B5">
      <w:pPr>
        <w:rPr>
          <w:rFonts w:ascii="Arial" w:hAnsi="Arial" w:cs="Arial"/>
          <w:b/>
          <w:sz w:val="20"/>
          <w:szCs w:val="20"/>
        </w:rPr>
      </w:pPr>
      <w:r w:rsidRPr="008F3333">
        <w:rPr>
          <w:rFonts w:ascii="Arial" w:hAnsi="Arial" w:cs="Arial"/>
          <w:b/>
          <w:sz w:val="20"/>
          <w:szCs w:val="20"/>
        </w:rPr>
        <w:t>Footnotes</w:t>
      </w:r>
    </w:p>
    <w:p w14:paraId="681AE830" w14:textId="77777777" w:rsidR="006731B5" w:rsidRPr="008F3333" w:rsidRDefault="006731B5">
      <w:pPr>
        <w:rPr>
          <w:rFonts w:ascii="Arial" w:hAnsi="Arial" w:cs="Arial"/>
          <w:b/>
          <w:sz w:val="20"/>
          <w:szCs w:val="20"/>
        </w:rPr>
      </w:pPr>
    </w:p>
    <w:p w14:paraId="6B4A76DD" w14:textId="33EE6669" w:rsidR="006731B5" w:rsidRPr="008F3333" w:rsidRDefault="006731B5">
      <w:pPr>
        <w:rPr>
          <w:rFonts w:ascii="Arial" w:hAnsi="Arial" w:cs="Arial"/>
          <w:b/>
          <w:sz w:val="20"/>
          <w:szCs w:val="20"/>
        </w:rPr>
      </w:pPr>
      <w:r w:rsidRPr="008F3333">
        <w:rPr>
          <w:rFonts w:ascii="Arial" w:hAnsi="Arial" w:cs="Arial"/>
          <w:b/>
          <w:sz w:val="20"/>
          <w:szCs w:val="20"/>
        </w:rPr>
        <w:t>Schedule 2, Table 4, Line 4.5 - Detail of Other Endowment and Non-Recoverable Revenue:</w:t>
      </w:r>
    </w:p>
    <w:bookmarkStart w:id="0" w:name="_MON_1721047016"/>
    <w:bookmarkEnd w:id="0"/>
    <w:p w14:paraId="5BDB9AD7" w14:textId="6966FF2B" w:rsidR="00D40C76" w:rsidRPr="008F3333" w:rsidRDefault="00362DAD">
      <w:pPr>
        <w:rPr>
          <w:rFonts w:ascii="Arial" w:hAnsi="Arial" w:cs="Arial"/>
          <w:b/>
          <w:sz w:val="20"/>
          <w:szCs w:val="20"/>
        </w:rPr>
      </w:pPr>
      <w:r w:rsidRPr="008F3333">
        <w:rPr>
          <w:rFonts w:ascii="Arial" w:hAnsi="Arial" w:cs="Arial"/>
          <w:b/>
          <w:sz w:val="20"/>
          <w:szCs w:val="20"/>
        </w:rPr>
        <w:object w:dxaOrig="5719" w:dyaOrig="1582" w14:anchorId="7FD554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.85pt;height:79pt" o:ole="">
            <v:imagedata r:id="rId4" o:title=""/>
          </v:shape>
          <o:OLEObject Type="Embed" ProgID="Excel.Sheet.12" ShapeID="_x0000_i1025" DrawAspect="Content" ObjectID="_1756724375" r:id="rId5"/>
        </w:object>
      </w:r>
    </w:p>
    <w:p w14:paraId="55E95DCF" w14:textId="77777777" w:rsidR="00D40C76" w:rsidRPr="008F3333" w:rsidRDefault="00D40C76" w:rsidP="00D40C76">
      <w:pPr>
        <w:spacing w:after="0"/>
        <w:rPr>
          <w:rFonts w:ascii="Arial" w:hAnsi="Arial" w:cs="Arial"/>
          <w:b/>
          <w:sz w:val="20"/>
          <w:szCs w:val="20"/>
        </w:rPr>
      </w:pPr>
    </w:p>
    <w:p w14:paraId="3BBA0C7B" w14:textId="747270DB" w:rsidR="005234D6" w:rsidRDefault="005234D6" w:rsidP="005234D6">
      <w:pPr>
        <w:rPr>
          <w:rFonts w:ascii="Arial" w:hAnsi="Arial" w:cs="Arial"/>
          <w:b/>
          <w:sz w:val="20"/>
          <w:szCs w:val="20"/>
        </w:rPr>
      </w:pPr>
      <w:r w:rsidRPr="008F3333">
        <w:rPr>
          <w:rFonts w:ascii="Arial" w:hAnsi="Arial" w:cs="Arial"/>
          <w:b/>
          <w:sz w:val="20"/>
          <w:szCs w:val="20"/>
        </w:rPr>
        <w:t xml:space="preserve">Schedule </w:t>
      </w:r>
      <w:r w:rsidR="00A2533C" w:rsidRPr="008F3333">
        <w:rPr>
          <w:rFonts w:ascii="Arial" w:hAnsi="Arial" w:cs="Arial"/>
          <w:b/>
          <w:sz w:val="20"/>
          <w:szCs w:val="20"/>
        </w:rPr>
        <w:t>4</w:t>
      </w:r>
      <w:r w:rsidRPr="008F3333">
        <w:rPr>
          <w:rFonts w:ascii="Arial" w:hAnsi="Arial" w:cs="Arial"/>
          <w:b/>
          <w:sz w:val="20"/>
          <w:szCs w:val="20"/>
        </w:rPr>
        <w:t>, Table 3, Line 3.11 - Detail of Other Business Expenses:</w:t>
      </w:r>
    </w:p>
    <w:bookmarkStart w:id="1" w:name="_MON_1721048018"/>
    <w:bookmarkEnd w:id="1"/>
    <w:p w14:paraId="003F7742" w14:textId="62E90E00" w:rsidR="00A73537" w:rsidRDefault="005F7C47" w:rsidP="005234D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object w:dxaOrig="5719" w:dyaOrig="264" w14:anchorId="1DCEE004">
          <v:shape id="_x0000_i1026" type="#_x0000_t75" style="width:285.85pt;height:12.9pt" o:ole="">
            <v:imagedata r:id="rId6" o:title=""/>
          </v:shape>
          <o:OLEObject Type="Embed" ProgID="Excel.Sheet.12" ShapeID="_x0000_i1026" DrawAspect="Content" ObjectID="_1756724376" r:id="rId7"/>
        </w:object>
      </w:r>
    </w:p>
    <w:p w14:paraId="29CB7F48" w14:textId="3144D3D8" w:rsidR="00D348AC" w:rsidRPr="008F3333" w:rsidRDefault="00D348AC" w:rsidP="00A73537">
      <w:pPr>
        <w:spacing w:after="0"/>
        <w:rPr>
          <w:rFonts w:ascii="Arial" w:hAnsi="Arial" w:cs="Arial"/>
          <w:sz w:val="20"/>
          <w:szCs w:val="20"/>
        </w:rPr>
      </w:pPr>
    </w:p>
    <w:p w14:paraId="1C72EDB4" w14:textId="71A3ABC2" w:rsidR="009663F3" w:rsidRDefault="009663F3" w:rsidP="009663F3">
      <w:pPr>
        <w:rPr>
          <w:rFonts w:ascii="Arial" w:hAnsi="Arial" w:cs="Arial"/>
          <w:b/>
          <w:sz w:val="20"/>
          <w:szCs w:val="20"/>
        </w:rPr>
      </w:pPr>
      <w:r w:rsidRPr="008F3333">
        <w:rPr>
          <w:rFonts w:ascii="Arial" w:hAnsi="Arial" w:cs="Arial"/>
          <w:b/>
          <w:sz w:val="20"/>
          <w:szCs w:val="20"/>
        </w:rPr>
        <w:t xml:space="preserve">Schedule 5, Table </w:t>
      </w:r>
      <w:r w:rsidR="00A2533C" w:rsidRPr="008F3333">
        <w:rPr>
          <w:rFonts w:ascii="Arial" w:hAnsi="Arial" w:cs="Arial"/>
          <w:b/>
          <w:sz w:val="20"/>
          <w:szCs w:val="20"/>
        </w:rPr>
        <w:t>1</w:t>
      </w:r>
      <w:r w:rsidRPr="008F3333">
        <w:rPr>
          <w:rFonts w:ascii="Arial" w:hAnsi="Arial" w:cs="Arial"/>
          <w:b/>
          <w:sz w:val="20"/>
          <w:szCs w:val="20"/>
        </w:rPr>
        <w:t xml:space="preserve">, Line </w:t>
      </w:r>
      <w:r w:rsidR="00A2533C" w:rsidRPr="008F3333">
        <w:rPr>
          <w:rFonts w:ascii="Arial" w:hAnsi="Arial" w:cs="Arial"/>
          <w:b/>
          <w:sz w:val="20"/>
          <w:szCs w:val="20"/>
        </w:rPr>
        <w:t>1B.14</w:t>
      </w:r>
      <w:r w:rsidRPr="008F3333">
        <w:rPr>
          <w:rFonts w:ascii="Arial" w:hAnsi="Arial" w:cs="Arial"/>
          <w:b/>
          <w:sz w:val="20"/>
          <w:szCs w:val="20"/>
        </w:rPr>
        <w:t xml:space="preserve"> - Detail of Other </w:t>
      </w:r>
      <w:r w:rsidR="00A2533C" w:rsidRPr="008F3333">
        <w:rPr>
          <w:rFonts w:ascii="Arial" w:hAnsi="Arial" w:cs="Arial"/>
          <w:b/>
          <w:sz w:val="20"/>
          <w:szCs w:val="20"/>
        </w:rPr>
        <w:t>Non-Operating Expense</w:t>
      </w:r>
      <w:r w:rsidRPr="008F3333">
        <w:rPr>
          <w:rFonts w:ascii="Arial" w:hAnsi="Arial" w:cs="Arial"/>
          <w:b/>
          <w:sz w:val="20"/>
          <w:szCs w:val="20"/>
        </w:rPr>
        <w:t>:</w:t>
      </w:r>
    </w:p>
    <w:bookmarkStart w:id="2" w:name="_MON_1721047946"/>
    <w:bookmarkEnd w:id="2"/>
    <w:p w14:paraId="2F0129F6" w14:textId="3325F59B" w:rsidR="00A73537" w:rsidRDefault="005F7C47" w:rsidP="009663F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object w:dxaOrig="5719" w:dyaOrig="264" w14:anchorId="50B055F2">
          <v:shape id="_x0000_i1027" type="#_x0000_t75" style="width:285.85pt;height:12.9pt" o:ole="">
            <v:imagedata r:id="rId8" o:title=""/>
          </v:shape>
          <o:OLEObject Type="Embed" ProgID="Excel.Sheet.12" ShapeID="_x0000_i1027" DrawAspect="Content" ObjectID="_1756724377" r:id="rId9"/>
        </w:object>
      </w:r>
    </w:p>
    <w:p w14:paraId="0749BE33" w14:textId="77777777" w:rsidR="008F3333" w:rsidRDefault="008F3333" w:rsidP="00932CC0">
      <w:pPr>
        <w:rPr>
          <w:rFonts w:ascii="Arial" w:hAnsi="Arial" w:cs="Arial"/>
          <w:b/>
          <w:sz w:val="20"/>
          <w:szCs w:val="20"/>
        </w:rPr>
      </w:pPr>
    </w:p>
    <w:p w14:paraId="040F60E8" w14:textId="58E48AA8" w:rsidR="008F3333" w:rsidRDefault="008F3333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52A83695" w14:textId="77777777" w:rsidR="0083423D" w:rsidRPr="008F3333" w:rsidRDefault="0083423D">
      <w:pPr>
        <w:rPr>
          <w:rFonts w:ascii="Arial" w:hAnsi="Arial" w:cs="Arial"/>
          <w:bCs/>
          <w:sz w:val="20"/>
          <w:szCs w:val="20"/>
        </w:rPr>
      </w:pPr>
    </w:p>
    <w:p w14:paraId="539B3C29" w14:textId="58C63C3E" w:rsidR="0083423D" w:rsidRPr="008F3333" w:rsidRDefault="0083423D" w:rsidP="0083423D">
      <w:pPr>
        <w:rPr>
          <w:rFonts w:ascii="Arial" w:hAnsi="Arial" w:cs="Arial"/>
          <w:b/>
          <w:sz w:val="20"/>
          <w:szCs w:val="20"/>
        </w:rPr>
      </w:pPr>
      <w:r w:rsidRPr="008F3333">
        <w:rPr>
          <w:rFonts w:ascii="Arial" w:hAnsi="Arial" w:cs="Arial"/>
          <w:b/>
          <w:sz w:val="20"/>
          <w:szCs w:val="20"/>
        </w:rPr>
        <w:t>Schedule 11, Table 1, Line 1.1 – Mortgages and Notes Supporting Fixed Assets:</w:t>
      </w:r>
    </w:p>
    <w:p w14:paraId="480209B0" w14:textId="74695A48" w:rsidR="0083423D" w:rsidRPr="008F3333" w:rsidRDefault="0083423D" w:rsidP="008F3333">
      <w:pPr>
        <w:jc w:val="both"/>
        <w:rPr>
          <w:rFonts w:ascii="Arial" w:hAnsi="Arial" w:cs="Arial"/>
          <w:bCs/>
          <w:sz w:val="20"/>
          <w:szCs w:val="20"/>
        </w:rPr>
      </w:pPr>
      <w:r w:rsidRPr="008F3333">
        <w:rPr>
          <w:rFonts w:ascii="Arial" w:hAnsi="Arial" w:cs="Arial"/>
          <w:bCs/>
          <w:sz w:val="20"/>
          <w:szCs w:val="20"/>
        </w:rPr>
        <w:t xml:space="preserve">Column 19, Period Expenses has a value of $308,203, which should not be reported here as there are no period expenses related to this loan.  Due to </w:t>
      </w:r>
      <w:r w:rsidR="008F210C" w:rsidRPr="008F3333">
        <w:rPr>
          <w:rFonts w:ascii="Arial" w:hAnsi="Arial" w:cs="Arial"/>
          <w:bCs/>
          <w:sz w:val="20"/>
          <w:szCs w:val="20"/>
        </w:rPr>
        <w:t xml:space="preserve">an issue in the </w:t>
      </w:r>
      <w:r w:rsidRPr="008F3333">
        <w:rPr>
          <w:rFonts w:ascii="Arial" w:hAnsi="Arial" w:cs="Arial"/>
          <w:bCs/>
          <w:sz w:val="20"/>
          <w:szCs w:val="20"/>
        </w:rPr>
        <w:t>system, we are unable to delete the $308,103.</w:t>
      </w:r>
      <w:r w:rsidR="008F3333">
        <w:rPr>
          <w:rFonts w:ascii="Arial" w:hAnsi="Arial" w:cs="Arial"/>
          <w:bCs/>
          <w:sz w:val="20"/>
          <w:szCs w:val="20"/>
        </w:rPr>
        <w:t xml:space="preserve">  </w:t>
      </w:r>
      <w:r w:rsidRPr="008F3333">
        <w:rPr>
          <w:rFonts w:ascii="Arial" w:hAnsi="Arial" w:cs="Arial"/>
          <w:bCs/>
          <w:sz w:val="20"/>
          <w:szCs w:val="20"/>
        </w:rPr>
        <w:t>However, Column 20, Total Amortization, Interest and Period Expenses show the correct total of $7,579, which represents the Interest Expense from Column 18.</w:t>
      </w:r>
    </w:p>
    <w:p w14:paraId="29B39EDD" w14:textId="6AE23D4E" w:rsidR="0083423D" w:rsidRPr="008F3333" w:rsidRDefault="0083423D" w:rsidP="0083423D">
      <w:pPr>
        <w:rPr>
          <w:rFonts w:ascii="Arial" w:hAnsi="Arial" w:cs="Arial"/>
          <w:bCs/>
          <w:sz w:val="20"/>
          <w:szCs w:val="20"/>
        </w:rPr>
      </w:pPr>
    </w:p>
    <w:p w14:paraId="73D18B33" w14:textId="2FBBAB59" w:rsidR="0083423D" w:rsidRPr="008F3333" w:rsidRDefault="0083423D" w:rsidP="0083423D">
      <w:pPr>
        <w:rPr>
          <w:rFonts w:ascii="Arial" w:hAnsi="Arial" w:cs="Arial"/>
          <w:b/>
          <w:sz w:val="20"/>
          <w:szCs w:val="20"/>
        </w:rPr>
      </w:pPr>
      <w:r w:rsidRPr="008F3333">
        <w:rPr>
          <w:rFonts w:ascii="Arial" w:hAnsi="Arial" w:cs="Arial"/>
          <w:b/>
          <w:sz w:val="20"/>
          <w:szCs w:val="20"/>
        </w:rPr>
        <w:t>Schedule 11, Table 2, Line 2.1 – Working Capital Debt:</w:t>
      </w:r>
    </w:p>
    <w:p w14:paraId="0456BBF2" w14:textId="70FF9C32" w:rsidR="0083423D" w:rsidRPr="008F3333" w:rsidRDefault="009A16C1" w:rsidP="008F3333">
      <w:pPr>
        <w:jc w:val="both"/>
        <w:rPr>
          <w:rFonts w:ascii="Arial" w:hAnsi="Arial" w:cs="Arial"/>
          <w:bCs/>
          <w:sz w:val="20"/>
          <w:szCs w:val="20"/>
        </w:rPr>
      </w:pPr>
      <w:r w:rsidRPr="008F3333">
        <w:rPr>
          <w:rFonts w:ascii="Arial" w:hAnsi="Arial" w:cs="Arial"/>
          <w:bCs/>
          <w:sz w:val="20"/>
          <w:szCs w:val="20"/>
        </w:rPr>
        <w:t xml:space="preserve">Due to </w:t>
      </w:r>
      <w:r w:rsidR="008F210C" w:rsidRPr="008F3333">
        <w:rPr>
          <w:rFonts w:ascii="Arial" w:hAnsi="Arial" w:cs="Arial"/>
          <w:bCs/>
          <w:sz w:val="20"/>
          <w:szCs w:val="20"/>
        </w:rPr>
        <w:t xml:space="preserve">an issue with the </w:t>
      </w:r>
      <w:r w:rsidRPr="008F3333">
        <w:rPr>
          <w:rFonts w:ascii="Arial" w:hAnsi="Arial" w:cs="Arial"/>
          <w:bCs/>
          <w:sz w:val="20"/>
          <w:szCs w:val="20"/>
        </w:rPr>
        <w:t>system, Column 4, Amount, is unable to be edited to reflect the correct amount of $691,167.  Therefore, Column 7, Ending Balance: Dec 31, is incorrectly reported as $7,929,913 when it should be $8,423,756.</w:t>
      </w:r>
    </w:p>
    <w:p w14:paraId="30D0C17A" w14:textId="77777777" w:rsidR="0083423D" w:rsidRPr="008F3333" w:rsidRDefault="0083423D">
      <w:pPr>
        <w:rPr>
          <w:rFonts w:ascii="Arial" w:hAnsi="Arial" w:cs="Arial"/>
          <w:sz w:val="20"/>
          <w:szCs w:val="20"/>
        </w:rPr>
      </w:pPr>
    </w:p>
    <w:sectPr w:rsidR="0083423D" w:rsidRPr="008F33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1B5"/>
    <w:rsid w:val="002839B1"/>
    <w:rsid w:val="002B66DB"/>
    <w:rsid w:val="00362DAD"/>
    <w:rsid w:val="005234D6"/>
    <w:rsid w:val="005F7C47"/>
    <w:rsid w:val="006155C4"/>
    <w:rsid w:val="006731B5"/>
    <w:rsid w:val="00787D8D"/>
    <w:rsid w:val="0083423D"/>
    <w:rsid w:val="008F210C"/>
    <w:rsid w:val="008F3333"/>
    <w:rsid w:val="00932CC0"/>
    <w:rsid w:val="009663F3"/>
    <w:rsid w:val="009A16C1"/>
    <w:rsid w:val="00A24DE6"/>
    <w:rsid w:val="00A2533C"/>
    <w:rsid w:val="00A73537"/>
    <w:rsid w:val="00D348AC"/>
    <w:rsid w:val="00D40C76"/>
    <w:rsid w:val="00D6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4314DB5A"/>
  <w15:chartTrackingRefBased/>
  <w15:docId w15:val="{4B86A1CF-6F92-4A19-BB79-EF63C82B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1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1.xlsx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package" Target="embeddings/Microsoft_Excel_Worksheet.xlsx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package" Target="embeddings/Microsoft_Excel_Worksheet2.xlsx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1D1EF6-88D4-43CB-9B73-B9D033B2CB62}"/>
</file>

<file path=customXml/itemProps2.xml><?xml version="1.0" encoding="utf-8"?>
<ds:datastoreItem xmlns:ds="http://schemas.openxmlformats.org/officeDocument/2006/customXml" ds:itemID="{99DE08B6-08E6-4857-AC21-E6B8BD21841C}"/>
</file>

<file path=customXml/itemProps3.xml><?xml version="1.0" encoding="utf-8"?>
<ds:datastoreItem xmlns:ds="http://schemas.openxmlformats.org/officeDocument/2006/customXml" ds:itemID="{556C33DF-56DA-496A-8AAC-FF517CA39A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CBIZ, Inc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Friedman, Sherilyn</dc:creator>
  <cp:keywords/>
  <dc:description/>
  <cp:lastModifiedBy>Friedman, Sherilyn</cp:lastModifiedBy>
  <cp:revision>2</cp:revision>
  <dcterms:created xsi:type="dcterms:W3CDTF">2023-09-20T18:13:00Z</dcterms:created>
  <dcterms:modified xsi:type="dcterms:W3CDTF">2023-09-20T18:13:00Z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